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4678" w:rsidRDefault="0069681E">
      <w:pPr>
        <w:rPr>
          <w:rFonts w:asciiTheme="majorBidi" w:hAnsiTheme="majorBidi" w:cstheme="majorBidi"/>
          <w:b/>
          <w:bCs/>
        </w:rPr>
      </w:pPr>
      <w:r w:rsidRPr="0069681E">
        <w:rPr>
          <w:rFonts w:asciiTheme="majorBidi" w:hAnsiTheme="majorBidi" w:cstheme="majorBidi"/>
          <w:b/>
          <w:bCs/>
        </w:rPr>
        <w:t xml:space="preserve">3.3.1 Current collaborations with health institutions Year: 2023 </w:t>
      </w:r>
      <w:proofErr w:type="gramStart"/>
      <w:r w:rsidRPr="0069681E">
        <w:rPr>
          <w:rFonts w:asciiTheme="majorBidi" w:hAnsiTheme="majorBidi" w:cstheme="majorBidi"/>
          <w:b/>
          <w:bCs/>
        </w:rPr>
        <w:t>&amp;  3.3.2</w:t>
      </w:r>
      <w:proofErr w:type="gramEnd"/>
      <w:r w:rsidRPr="0069681E">
        <w:rPr>
          <w:rFonts w:asciiTheme="majorBidi" w:hAnsiTheme="majorBidi" w:cstheme="majorBidi"/>
          <w:b/>
          <w:bCs/>
        </w:rPr>
        <w:t xml:space="preserve"> Health outreach </w:t>
      </w:r>
      <w:proofErr w:type="spellStart"/>
      <w:r w:rsidRPr="0069681E">
        <w:rPr>
          <w:rFonts w:asciiTheme="majorBidi" w:hAnsiTheme="majorBidi" w:cstheme="majorBidi"/>
          <w:b/>
          <w:bCs/>
        </w:rPr>
        <w:t>programmes</w:t>
      </w:r>
      <w:proofErr w:type="spellEnd"/>
      <w:r w:rsidRPr="0069681E">
        <w:rPr>
          <w:rFonts w:asciiTheme="majorBidi" w:hAnsiTheme="majorBidi" w:cstheme="majorBidi"/>
          <w:b/>
          <w:bCs/>
        </w:rPr>
        <w:t xml:space="preserve"> Year: 2023</w:t>
      </w:r>
    </w:p>
    <w:p w:rsidR="0069681E" w:rsidRDefault="0069681E">
      <w:pPr>
        <w:rPr>
          <w:rFonts w:asciiTheme="majorBidi" w:hAnsiTheme="majorBidi" w:cstheme="majorBidi"/>
          <w:b/>
          <w:bCs/>
        </w:rPr>
      </w:pPr>
    </w:p>
    <w:p w:rsidR="0069681E" w:rsidRDefault="0069681E">
      <w:pPr>
        <w:rPr>
          <w:rFonts w:asciiTheme="majorBidi" w:hAnsiTheme="majorBidi" w:cstheme="majorBidi"/>
          <w:b/>
          <w:bCs/>
        </w:rPr>
      </w:pPr>
    </w:p>
    <w:p w:rsidR="0069681E" w:rsidRDefault="0069681E">
      <w:pPr>
        <w:rPr>
          <w:rFonts w:asciiTheme="majorBidi" w:hAnsiTheme="majorBidi" w:cstheme="majorBidi"/>
          <w:b/>
          <w:bCs/>
        </w:rPr>
      </w:pPr>
    </w:p>
    <w:p w:rsidR="0069681E" w:rsidRPr="00F50822" w:rsidRDefault="0069681E" w:rsidP="0069681E">
      <w:pPr>
        <w:rPr>
          <w:rFonts w:asciiTheme="majorBidi" w:hAnsiTheme="majorBidi" w:cstheme="majorBidi"/>
          <w:b/>
          <w:bCs/>
          <w:sz w:val="28"/>
          <w:szCs w:val="28"/>
          <w:lang w:bidi="fa-IR"/>
        </w:rPr>
      </w:pPr>
      <w:r w:rsidRPr="00F50822">
        <w:rPr>
          <w:rFonts w:asciiTheme="majorBidi" w:hAnsiTheme="majorBidi" w:cstheme="majorBidi"/>
          <w:b/>
          <w:bCs/>
          <w:sz w:val="28"/>
          <w:szCs w:val="28"/>
          <w:lang w:val="en" w:bidi="fa-IR"/>
        </w:rPr>
        <w:t>Hamedan University of Medical Sciences measures</w:t>
      </w:r>
      <w:r w:rsidRPr="00F50822">
        <w:rPr>
          <w:rFonts w:asciiTheme="majorBidi" w:hAnsiTheme="majorBidi" w:cstheme="majorBidi"/>
          <w:b/>
          <w:bCs/>
          <w:sz w:val="28"/>
          <w:szCs w:val="28"/>
          <w:lang w:bidi="fa-IR"/>
        </w:rPr>
        <w:t xml:space="preserve">: </w:t>
      </w:r>
    </w:p>
    <w:p w:rsidR="0069681E" w:rsidRPr="00F50822" w:rsidRDefault="0069681E" w:rsidP="0069681E">
      <w:r w:rsidRPr="00F50822">
        <w:t>General family and population policies:</w:t>
      </w:r>
    </w:p>
    <w:p w:rsidR="0069681E" w:rsidRPr="00F50822" w:rsidRDefault="0069681E" w:rsidP="0069681E">
      <w:pPr>
        <w:rPr>
          <w:rtl/>
        </w:rPr>
      </w:pPr>
      <w:r w:rsidRPr="00F50822">
        <w:t>The general population policies are among Iran's high-level documents, which actually replace the population increase policy. These policies deal with the following topics: The necessity of increasing the population and different aspects of the population, including having children,</w:t>
      </w:r>
    </w:p>
    <w:p w:rsidR="0069681E" w:rsidRPr="00F50822" w:rsidRDefault="0069681E" w:rsidP="0069681E">
      <w:pPr>
        <w:rPr>
          <w:rtl/>
        </w:rPr>
      </w:pPr>
      <w:r w:rsidRPr="00F50822">
        <w:t xml:space="preserve"> Facilitating marriage and strengthening the family,</w:t>
      </w:r>
    </w:p>
    <w:p w:rsidR="0069681E" w:rsidRPr="00F50822" w:rsidRDefault="0069681E" w:rsidP="0069681E">
      <w:pPr>
        <w:rPr>
          <w:rtl/>
        </w:rPr>
      </w:pPr>
      <w:r w:rsidRPr="00F50822">
        <w:t xml:space="preserve"> Pregnancy health,</w:t>
      </w:r>
    </w:p>
    <w:p w:rsidR="0069681E" w:rsidRPr="00F50822" w:rsidRDefault="0069681E" w:rsidP="0069681E">
      <w:pPr>
        <w:rPr>
          <w:rtl/>
        </w:rPr>
      </w:pPr>
      <w:r w:rsidRPr="00F50822">
        <w:t xml:space="preserve"> Promoting Iranian-Islamic lifestyle,</w:t>
      </w:r>
    </w:p>
    <w:p w:rsidR="0069681E" w:rsidRPr="00F50822" w:rsidRDefault="0069681E" w:rsidP="0069681E">
      <w:pPr>
        <w:rPr>
          <w:rtl/>
        </w:rPr>
      </w:pPr>
      <w:r w:rsidRPr="00F50822">
        <w:t>Empowering the youth, honoring the elderly,</w:t>
      </w:r>
    </w:p>
    <w:p w:rsidR="0069681E" w:rsidRPr="00F50822" w:rsidRDefault="0069681E" w:rsidP="0069681E">
      <w:pPr>
        <w:rPr>
          <w:rtl/>
        </w:rPr>
      </w:pPr>
      <w:r w:rsidRPr="00F50822">
        <w:t>Strengthening the identity components of the national sector</w:t>
      </w:r>
    </w:p>
    <w:p w:rsidR="0069681E" w:rsidRPr="00F50822" w:rsidRDefault="0069681E" w:rsidP="0069681E">
      <w:pPr>
        <w:rPr>
          <w:rtl/>
        </w:rPr>
      </w:pPr>
      <w:r w:rsidRPr="00F50822">
        <w:t xml:space="preserve"> The environment,</w:t>
      </w:r>
    </w:p>
    <w:p w:rsidR="0069681E" w:rsidRPr="00F50822" w:rsidRDefault="0069681E" w:rsidP="0069681E">
      <w:r w:rsidRPr="00F50822">
        <w:t>Land management</w:t>
      </w:r>
    </w:p>
    <w:p w:rsidR="0069681E" w:rsidRPr="00F50822" w:rsidRDefault="0069681E" w:rsidP="0069681E">
      <w:r w:rsidRPr="00F50822">
        <w:t>And monitoring population changes</w:t>
      </w:r>
    </w:p>
    <w:p w:rsidR="0069681E" w:rsidRPr="00F50822" w:rsidRDefault="0069681E" w:rsidP="0069681E">
      <w:r w:rsidRPr="00F50822">
        <w:t xml:space="preserve">National Iranian Women's Health Document: </w:t>
      </w:r>
    </w:p>
    <w:p w:rsidR="0069681E" w:rsidRPr="00F50822" w:rsidRDefault="0069681E" w:rsidP="0069681E">
      <w:pPr>
        <w:rPr>
          <w:rtl/>
        </w:rPr>
      </w:pPr>
      <w:r w:rsidRPr="00F50822">
        <w:t xml:space="preserve">The National Document of Iranian Women's Health in the Islamic Republic of Iran in the period from 2023 to 2029 includes three major goals: </w:t>
      </w:r>
    </w:p>
    <w:p w:rsidR="0069681E" w:rsidRPr="00F50822" w:rsidRDefault="0069681E" w:rsidP="0069681E">
      <w:pPr>
        <w:numPr>
          <w:ilvl w:val="0"/>
          <w:numId w:val="1"/>
        </w:numPr>
      </w:pPr>
      <w:r w:rsidRPr="00F50822">
        <w:t>Improving women's health in physical, mental, social and spiritual dimensions and preventing diseases, and reducing the risk factors for women's health in all periods of life.</w:t>
      </w:r>
    </w:p>
    <w:p w:rsidR="0069681E" w:rsidRPr="00F50822" w:rsidRDefault="0069681E" w:rsidP="0069681E">
      <w:pPr>
        <w:numPr>
          <w:ilvl w:val="0"/>
          <w:numId w:val="1"/>
        </w:numPr>
      </w:pPr>
      <w:r w:rsidRPr="00F50822">
        <w:t>Strengthening the central role of women in ensuring their health, family and society and increasing their participation in different levels of policy making, decision making and implementation</w:t>
      </w:r>
    </w:p>
    <w:p w:rsidR="0069681E" w:rsidRPr="00F50822" w:rsidRDefault="0069681E" w:rsidP="0069681E">
      <w:pPr>
        <w:numPr>
          <w:ilvl w:val="0"/>
          <w:numId w:val="1"/>
        </w:numPr>
      </w:pPr>
      <w:r w:rsidRPr="00F50822">
        <w:t>Third, correcting and removing social, political, legal, economic, and cultural obstacles related to women's health.</w:t>
      </w:r>
    </w:p>
    <w:p w:rsidR="0069681E" w:rsidRPr="00F50822" w:rsidRDefault="0069681E" w:rsidP="0069681E">
      <w:r w:rsidRPr="00F50822">
        <w:t>Comprehensive Health Program of Hamadan University of Medical Sciences:</w:t>
      </w:r>
    </w:p>
    <w:p w:rsidR="0069681E" w:rsidRPr="00F50822" w:rsidRDefault="0069681E" w:rsidP="0069681E">
      <w:r w:rsidRPr="00F50822">
        <w:t>Hamedan province's comprehensive health plan is a high-level document in the province's geography. The aim of this program is to promote fair health indicators by all government agencies and people under the supervision of the governorate and the management and planning organization of the province. By targeting the final health indicators, this program determines the role and duties of government agencies and people</w:t>
      </w:r>
      <w:r w:rsidRPr="00F50822">
        <w:rPr>
          <w:rFonts w:hint="cs"/>
          <w:rtl/>
        </w:rPr>
        <w:t>.</w:t>
      </w:r>
      <w:r w:rsidRPr="00F50822">
        <w:t xml:space="preserve"> With this action, people's health indicators are improved. </w:t>
      </w:r>
      <w:r w:rsidRPr="00F50822">
        <w:lastRenderedPageBreak/>
        <w:t>Beneficiaries include public and private sectors. People are involved in the development of the native program of the province. The University of Medical Sciences is empowered to implement through inter-departmental and public cooperation strategies, and finally, the method of doing this work becomes a model for other development sectors.</w:t>
      </w:r>
    </w:p>
    <w:p w:rsidR="0069681E" w:rsidRPr="0069681E" w:rsidRDefault="0069681E">
      <w:pPr>
        <w:rPr>
          <w:b/>
          <w:bCs/>
        </w:rPr>
      </w:pPr>
      <w:bookmarkStart w:id="0" w:name="_GoBack"/>
      <w:bookmarkEnd w:id="0"/>
    </w:p>
    <w:sectPr w:rsidR="0069681E" w:rsidRPr="0069681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9A0A07"/>
    <w:multiLevelType w:val="multilevel"/>
    <w:tmpl w:val="858248E6"/>
    <w:lvl w:ilvl="0">
      <w:start w:val="1"/>
      <w:numFmt w:val="decimal"/>
      <w:lvlText w:val="%1."/>
      <w:lvlJc w:val="left"/>
      <w:pPr>
        <w:ind w:left="405" w:hanging="360"/>
      </w:pPr>
      <w:rPr>
        <w:rFonts w:hint="default"/>
      </w:rPr>
    </w:lvl>
    <w:lvl w:ilvl="1">
      <w:start w:val="3"/>
      <w:numFmt w:val="decimal"/>
      <w:isLgl/>
      <w:lvlText w:val="%1.%2"/>
      <w:lvlJc w:val="left"/>
      <w:pPr>
        <w:ind w:left="570" w:hanging="525"/>
      </w:pPr>
      <w:rPr>
        <w:rFonts w:hint="default"/>
      </w:rPr>
    </w:lvl>
    <w:lvl w:ilvl="2">
      <w:start w:val="3"/>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1125" w:hanging="108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485" w:hanging="144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845"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81E"/>
    <w:rsid w:val="0069681E"/>
    <w:rsid w:val="007E467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47E55"/>
  <w15:chartTrackingRefBased/>
  <w15:docId w15:val="{64713180-949F-4354-9C85-554279A45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348</Words>
  <Characters>1989</Characters>
  <Application>Microsoft Office Word</Application>
  <DocSecurity>0</DocSecurity>
  <Lines>16</Lines>
  <Paragraphs>4</Paragraphs>
  <ScaleCrop>false</ScaleCrop>
  <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DearUser</dc:creator>
  <cp:keywords/>
  <dc:description/>
  <cp:lastModifiedBy>DearUser</cp:lastModifiedBy>
  <cp:revision>1</cp:revision>
  <dcterms:created xsi:type="dcterms:W3CDTF">2024-10-29T09:21:00Z</dcterms:created>
  <dcterms:modified xsi:type="dcterms:W3CDTF">2024-10-29T09:22:00Z</dcterms:modified>
</cp:coreProperties>
</file>